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3D" w:rsidRPr="00215B0D" w:rsidRDefault="005B024F" w:rsidP="00C955BE">
      <w:pPr>
        <w:autoSpaceDE w:val="0"/>
        <w:autoSpaceDN w:val="0"/>
        <w:adjustRightInd w:val="0"/>
        <w:spacing w:after="0" w:line="240" w:lineRule="auto"/>
        <w:jc w:val="center"/>
        <w:rPr>
          <w:rFonts w:cstheme="minorHAnsi"/>
          <w:b/>
          <w:bCs/>
          <w:sz w:val="24"/>
          <w:szCs w:val="24"/>
        </w:rPr>
      </w:pPr>
      <w:bookmarkStart w:id="0" w:name="_GoBack"/>
      <w:bookmarkEnd w:id="0"/>
      <w:r w:rsidRPr="00215B0D">
        <w:rPr>
          <w:rFonts w:cstheme="minorHAnsi"/>
          <w:b/>
          <w:bCs/>
          <w:sz w:val="24"/>
          <w:szCs w:val="24"/>
        </w:rPr>
        <w:t xml:space="preserve">REGOLAMENTO ELETTORALE AIC LIGURIA PER IL RINNOVO </w:t>
      </w:r>
      <w:r w:rsidR="00C955BE">
        <w:rPr>
          <w:rFonts w:cstheme="minorHAnsi"/>
          <w:b/>
          <w:bCs/>
          <w:sz w:val="24"/>
          <w:szCs w:val="24"/>
        </w:rPr>
        <w:t>DEL CONSIGLIO DIRETTIVO</w:t>
      </w:r>
    </w:p>
    <w:p w:rsidR="0074693D" w:rsidRPr="00215B0D" w:rsidRDefault="0074693D" w:rsidP="0074693D">
      <w:pPr>
        <w:autoSpaceDE w:val="0"/>
        <w:autoSpaceDN w:val="0"/>
        <w:adjustRightInd w:val="0"/>
        <w:spacing w:after="0" w:line="240" w:lineRule="auto"/>
        <w:jc w:val="both"/>
        <w:rPr>
          <w:rFonts w:cstheme="minorHAnsi"/>
          <w:b/>
          <w:bCs/>
          <w:sz w:val="24"/>
          <w:szCs w:val="24"/>
        </w:rPr>
      </w:pPr>
    </w:p>
    <w:p w:rsidR="0074693D" w:rsidRDefault="005B024F" w:rsidP="0074693D">
      <w:pPr>
        <w:autoSpaceDE w:val="0"/>
        <w:autoSpaceDN w:val="0"/>
        <w:adjustRightInd w:val="0"/>
        <w:spacing w:after="0" w:line="240" w:lineRule="auto"/>
        <w:jc w:val="both"/>
        <w:rPr>
          <w:rFonts w:cstheme="minorHAnsi"/>
          <w:sz w:val="24"/>
          <w:szCs w:val="24"/>
        </w:rPr>
      </w:pPr>
      <w:r w:rsidRPr="00215B0D">
        <w:rPr>
          <w:rFonts w:cstheme="minorHAnsi"/>
          <w:sz w:val="24"/>
          <w:szCs w:val="24"/>
        </w:rPr>
        <w:t xml:space="preserve">Il presente regolamento intende disciplinare gli aspetti connessi al </w:t>
      </w:r>
      <w:r w:rsidR="00215B0D">
        <w:rPr>
          <w:rFonts w:cstheme="minorHAnsi"/>
          <w:sz w:val="24"/>
          <w:szCs w:val="24"/>
        </w:rPr>
        <w:t>rinnovo del Consiglio Direttivo</w:t>
      </w:r>
      <w:r w:rsidRPr="00215B0D">
        <w:rPr>
          <w:rFonts w:cstheme="minorHAnsi"/>
          <w:sz w:val="24"/>
          <w:szCs w:val="24"/>
        </w:rPr>
        <w:t xml:space="preserve"> di </w:t>
      </w:r>
      <w:proofErr w:type="spellStart"/>
      <w:r w:rsidRPr="00215B0D">
        <w:rPr>
          <w:rFonts w:cstheme="minorHAnsi"/>
          <w:sz w:val="24"/>
          <w:szCs w:val="24"/>
        </w:rPr>
        <w:t>Aic</w:t>
      </w:r>
      <w:proofErr w:type="spellEnd"/>
      <w:r w:rsidRPr="00215B0D">
        <w:rPr>
          <w:rFonts w:cstheme="minorHAnsi"/>
          <w:sz w:val="24"/>
          <w:szCs w:val="24"/>
        </w:rPr>
        <w:t xml:space="preserve"> Liguria</w:t>
      </w:r>
      <w:r w:rsidR="0074693D" w:rsidRPr="00215B0D">
        <w:rPr>
          <w:rFonts w:cstheme="minorHAnsi"/>
          <w:sz w:val="24"/>
          <w:szCs w:val="24"/>
        </w:rPr>
        <w:t xml:space="preserve"> ai sensi dello Statuto.</w:t>
      </w:r>
    </w:p>
    <w:p w:rsidR="00215B0D" w:rsidRPr="00215B0D" w:rsidRDefault="00215B0D" w:rsidP="0074693D">
      <w:pPr>
        <w:autoSpaceDE w:val="0"/>
        <w:autoSpaceDN w:val="0"/>
        <w:adjustRightInd w:val="0"/>
        <w:spacing w:after="0" w:line="240" w:lineRule="auto"/>
        <w:jc w:val="both"/>
        <w:rPr>
          <w:rFonts w:cstheme="minorHAnsi"/>
          <w:sz w:val="24"/>
          <w:szCs w:val="24"/>
        </w:rPr>
      </w:pPr>
    </w:p>
    <w:p w:rsidR="0074693D" w:rsidRPr="00215B0D" w:rsidRDefault="0074693D" w:rsidP="005B024F">
      <w:pPr>
        <w:autoSpaceDE w:val="0"/>
        <w:autoSpaceDN w:val="0"/>
        <w:adjustRightInd w:val="0"/>
        <w:spacing w:after="0" w:line="240" w:lineRule="auto"/>
        <w:jc w:val="both"/>
        <w:rPr>
          <w:rFonts w:cstheme="minorHAnsi"/>
          <w:sz w:val="24"/>
          <w:szCs w:val="24"/>
        </w:rPr>
      </w:pPr>
      <w:r w:rsidRPr="00215B0D">
        <w:rPr>
          <w:rFonts w:cstheme="minorHAnsi"/>
          <w:sz w:val="24"/>
          <w:szCs w:val="24"/>
        </w:rPr>
        <w:t>Si richiamano in particolare</w:t>
      </w:r>
      <w:r w:rsidR="00526720">
        <w:rPr>
          <w:rFonts w:cstheme="minorHAnsi"/>
          <w:sz w:val="24"/>
          <w:szCs w:val="24"/>
        </w:rPr>
        <w:t xml:space="preserve"> </w:t>
      </w:r>
      <w:r w:rsidR="00770043">
        <w:rPr>
          <w:rFonts w:cstheme="minorHAnsi"/>
          <w:sz w:val="24"/>
          <w:szCs w:val="24"/>
        </w:rPr>
        <w:t xml:space="preserve">i seguenti articoli </w:t>
      </w:r>
      <w:r w:rsidR="00526720">
        <w:rPr>
          <w:rFonts w:cstheme="minorHAnsi"/>
          <w:sz w:val="24"/>
          <w:szCs w:val="24"/>
        </w:rPr>
        <w:t>dello Statuto</w:t>
      </w:r>
      <w:r w:rsidRPr="00215B0D">
        <w:rPr>
          <w:rFonts w:cstheme="minorHAnsi"/>
          <w:sz w:val="24"/>
          <w:szCs w:val="24"/>
        </w:rPr>
        <w:t>:</w:t>
      </w:r>
    </w:p>
    <w:p w:rsidR="00215B0D" w:rsidRDefault="00215B0D" w:rsidP="00215B0D">
      <w:pPr>
        <w:widowControl w:val="0"/>
        <w:spacing w:after="0"/>
        <w:jc w:val="both"/>
        <w:rPr>
          <w:rFonts w:cstheme="minorHAnsi"/>
          <w:b/>
          <w:sz w:val="24"/>
          <w:szCs w:val="24"/>
        </w:rPr>
      </w:pPr>
    </w:p>
    <w:p w:rsidR="0074693D" w:rsidRPr="00215B0D" w:rsidRDefault="0074693D" w:rsidP="00215B0D">
      <w:pPr>
        <w:widowControl w:val="0"/>
        <w:spacing w:after="0"/>
        <w:jc w:val="both"/>
        <w:rPr>
          <w:rFonts w:cstheme="minorHAnsi"/>
          <w:sz w:val="24"/>
          <w:szCs w:val="24"/>
        </w:rPr>
      </w:pPr>
      <w:r w:rsidRPr="00215B0D">
        <w:rPr>
          <w:rFonts w:cstheme="minorHAnsi"/>
          <w:b/>
          <w:sz w:val="24"/>
          <w:szCs w:val="24"/>
        </w:rPr>
        <w:t>ART. 10 - Consiglio Direttivo</w:t>
      </w:r>
      <w:r w:rsidR="00215B0D">
        <w:rPr>
          <w:rFonts w:cstheme="minorHAnsi"/>
          <w:b/>
          <w:sz w:val="24"/>
          <w:szCs w:val="24"/>
        </w:rPr>
        <w:t xml:space="preserve"> </w:t>
      </w:r>
    </w:p>
    <w:p w:rsidR="0074693D" w:rsidRPr="00215B0D" w:rsidRDefault="0074693D" w:rsidP="00215B0D">
      <w:pPr>
        <w:numPr>
          <w:ilvl w:val="0"/>
          <w:numId w:val="1"/>
        </w:numPr>
        <w:suppressAutoHyphens/>
        <w:spacing w:after="0" w:line="240" w:lineRule="auto"/>
        <w:jc w:val="both"/>
        <w:rPr>
          <w:rFonts w:cstheme="minorHAnsi"/>
          <w:sz w:val="24"/>
          <w:szCs w:val="24"/>
        </w:rPr>
      </w:pPr>
      <w:r w:rsidRPr="00215B0D">
        <w:rPr>
          <w:rFonts w:cstheme="minorHAnsi"/>
          <w:sz w:val="24"/>
          <w:szCs w:val="24"/>
        </w:rPr>
        <w:t xml:space="preserve">Il Consiglio Direttivo è eletto dall’Assemblea per una durata di tre anni ed è composto da un numero dispari di membri, tra gli associati, deciso dall’Assemblea tra un minimo di tre ed un massimo di quindici. Si applica l'articolo 2382 del codice civile. I Consiglieri pongono in essere gli adempimenti previsti dall’art. 26 del D. </w:t>
      </w:r>
      <w:proofErr w:type="spellStart"/>
      <w:r w:rsidRPr="00215B0D">
        <w:rPr>
          <w:rFonts w:cstheme="minorHAnsi"/>
          <w:sz w:val="24"/>
          <w:szCs w:val="24"/>
        </w:rPr>
        <w:t>Lgs</w:t>
      </w:r>
      <w:proofErr w:type="spellEnd"/>
      <w:r w:rsidRPr="00215B0D">
        <w:rPr>
          <w:rFonts w:cstheme="minorHAnsi"/>
          <w:sz w:val="24"/>
          <w:szCs w:val="24"/>
        </w:rPr>
        <w:t>. 117/2017.</w:t>
      </w:r>
    </w:p>
    <w:p w:rsidR="00215B0D" w:rsidRDefault="00215B0D" w:rsidP="0074693D">
      <w:pPr>
        <w:widowControl w:val="0"/>
        <w:jc w:val="both"/>
        <w:rPr>
          <w:rFonts w:cstheme="minorHAnsi"/>
          <w:sz w:val="24"/>
          <w:szCs w:val="24"/>
        </w:rPr>
      </w:pPr>
    </w:p>
    <w:p w:rsidR="00215B0D" w:rsidRDefault="0074693D" w:rsidP="00215B0D">
      <w:pPr>
        <w:widowControl w:val="0"/>
        <w:jc w:val="both"/>
        <w:rPr>
          <w:rFonts w:cstheme="minorHAnsi"/>
          <w:b/>
          <w:sz w:val="24"/>
          <w:szCs w:val="24"/>
        </w:rPr>
      </w:pPr>
      <w:r w:rsidRPr="00215B0D">
        <w:rPr>
          <w:rFonts w:cstheme="minorHAnsi"/>
          <w:sz w:val="24"/>
          <w:szCs w:val="24"/>
        </w:rPr>
        <w:t xml:space="preserve"> </w:t>
      </w:r>
      <w:r w:rsidRPr="00215B0D">
        <w:rPr>
          <w:rFonts w:cstheme="minorHAnsi"/>
          <w:b/>
          <w:sz w:val="24"/>
          <w:szCs w:val="24"/>
        </w:rPr>
        <w:t xml:space="preserve">ART. 9 - </w:t>
      </w:r>
      <w:r w:rsidR="00770043" w:rsidRPr="00215B0D">
        <w:rPr>
          <w:rFonts w:cstheme="minorHAnsi"/>
          <w:b/>
          <w:sz w:val="24"/>
          <w:szCs w:val="24"/>
        </w:rPr>
        <w:t>Assemblea -</w:t>
      </w:r>
      <w:r w:rsidR="00955DF7" w:rsidRPr="00215B0D">
        <w:rPr>
          <w:rFonts w:cstheme="minorHAnsi"/>
          <w:b/>
          <w:sz w:val="24"/>
          <w:szCs w:val="24"/>
        </w:rPr>
        <w:t xml:space="preserve"> comm</w:t>
      </w:r>
      <w:r w:rsidR="00215B0D">
        <w:rPr>
          <w:rFonts w:cstheme="minorHAnsi"/>
          <w:b/>
          <w:sz w:val="24"/>
          <w:szCs w:val="24"/>
        </w:rPr>
        <w:t>i:</w:t>
      </w:r>
      <w:r w:rsidR="00770043">
        <w:rPr>
          <w:rFonts w:cstheme="minorHAnsi"/>
          <w:b/>
          <w:sz w:val="24"/>
          <w:szCs w:val="24"/>
        </w:rPr>
        <w:t xml:space="preserve"> 5-7 e 12</w:t>
      </w:r>
    </w:p>
    <w:p w:rsidR="0074693D" w:rsidRPr="00215B0D" w:rsidRDefault="0074693D" w:rsidP="00215B0D">
      <w:pPr>
        <w:pStyle w:val="Paragrafoelenco"/>
        <w:widowControl w:val="0"/>
        <w:numPr>
          <w:ilvl w:val="0"/>
          <w:numId w:val="6"/>
        </w:numPr>
        <w:spacing w:after="0" w:line="240" w:lineRule="auto"/>
        <w:jc w:val="both"/>
        <w:rPr>
          <w:rFonts w:cstheme="minorHAnsi"/>
          <w:sz w:val="24"/>
          <w:szCs w:val="24"/>
        </w:rPr>
      </w:pPr>
      <w:r w:rsidRPr="00215B0D">
        <w:rPr>
          <w:rFonts w:cstheme="minorHAnsi"/>
          <w:sz w:val="24"/>
          <w:szCs w:val="24"/>
        </w:rPr>
        <w:t xml:space="preserve">I voti di norma sono palesi, tranne quelli riguardanti la nomina o la revoca delle cariche associative, le azioni di responsabilità e nell’ipotesi in cui il Presidente lo ritenga opportuno in ragione della delibera. </w:t>
      </w:r>
    </w:p>
    <w:p w:rsidR="0074693D" w:rsidRPr="00215B0D" w:rsidRDefault="0074693D" w:rsidP="00215B0D">
      <w:pPr>
        <w:pStyle w:val="Paragrafoelenco"/>
        <w:widowControl w:val="0"/>
        <w:numPr>
          <w:ilvl w:val="0"/>
          <w:numId w:val="6"/>
        </w:numPr>
        <w:suppressAutoHyphens/>
        <w:spacing w:after="0" w:line="240" w:lineRule="auto"/>
        <w:jc w:val="both"/>
        <w:rPr>
          <w:rFonts w:cstheme="minorHAnsi"/>
          <w:sz w:val="24"/>
          <w:szCs w:val="24"/>
        </w:rPr>
      </w:pPr>
      <w:r w:rsidRPr="00215B0D">
        <w:rPr>
          <w:rFonts w:cstheme="minorHAnsi"/>
          <w:sz w:val="24"/>
          <w:szCs w:val="24"/>
        </w:rPr>
        <w:t>Hanno diritto di voto in Assemblea tutti coloro che sono iscritti da almeno tre mesi nel libro degli associati e sono in regola con il pagamento della quota associativa.</w:t>
      </w:r>
    </w:p>
    <w:p w:rsidR="0074693D" w:rsidRPr="00215B0D" w:rsidRDefault="0074693D" w:rsidP="00215B0D">
      <w:pPr>
        <w:widowControl w:val="0"/>
        <w:numPr>
          <w:ilvl w:val="0"/>
          <w:numId w:val="6"/>
        </w:numPr>
        <w:suppressAutoHyphens/>
        <w:spacing w:after="0" w:line="240" w:lineRule="auto"/>
        <w:jc w:val="both"/>
        <w:rPr>
          <w:rFonts w:cstheme="minorHAnsi"/>
          <w:sz w:val="24"/>
          <w:szCs w:val="24"/>
        </w:rPr>
      </w:pPr>
      <w:r w:rsidRPr="00215B0D">
        <w:rPr>
          <w:rFonts w:cstheme="minorHAnsi"/>
          <w:sz w:val="24"/>
          <w:szCs w:val="24"/>
        </w:rPr>
        <w:t>Ciascun associato ha un voto. Ciascun associato può farsi rappresentare in assemblea da un altro associato, conferendo delega scritta, anche in calce alla convocazione. Ciascun associato può rappresentare sino ad un massimo di tre associati se l’associazione al momento dell’assemblea ha un numero di associati inferiore a cinquecento e di cinque associati se l’associazione al momento dell’assemblea ha un numero di associati non inferiore a cinquecento.</w:t>
      </w:r>
    </w:p>
    <w:p w:rsidR="00526720" w:rsidRPr="00770043" w:rsidRDefault="00770043" w:rsidP="00526720">
      <w:pPr>
        <w:widowControl w:val="0"/>
        <w:suppressAutoHyphens/>
        <w:spacing w:after="0" w:line="240" w:lineRule="auto"/>
        <w:ind w:left="360"/>
        <w:jc w:val="both"/>
        <w:rPr>
          <w:rFonts w:cstheme="minorHAnsi"/>
          <w:i/>
          <w:sz w:val="24"/>
          <w:szCs w:val="24"/>
        </w:rPr>
      </w:pPr>
      <w:r w:rsidRPr="00770043">
        <w:rPr>
          <w:rFonts w:cstheme="minorHAnsi"/>
          <w:i/>
          <w:sz w:val="24"/>
          <w:szCs w:val="24"/>
        </w:rPr>
        <w:t>omissis</w:t>
      </w:r>
    </w:p>
    <w:p w:rsidR="00955DF7" w:rsidRPr="00215B0D" w:rsidRDefault="00770043" w:rsidP="00770043">
      <w:pPr>
        <w:widowControl w:val="0"/>
        <w:suppressAutoHyphens/>
        <w:spacing w:after="0" w:line="240" w:lineRule="auto"/>
        <w:ind w:left="426" w:hanging="426"/>
        <w:jc w:val="both"/>
        <w:rPr>
          <w:rFonts w:cstheme="minorHAnsi"/>
          <w:sz w:val="24"/>
          <w:szCs w:val="24"/>
        </w:rPr>
      </w:pPr>
      <w:r>
        <w:rPr>
          <w:rFonts w:cstheme="minorHAnsi"/>
          <w:sz w:val="24"/>
          <w:szCs w:val="24"/>
        </w:rPr>
        <w:t>12.</w:t>
      </w:r>
      <w:r>
        <w:rPr>
          <w:rFonts w:cstheme="minorHAnsi"/>
          <w:sz w:val="24"/>
          <w:szCs w:val="24"/>
        </w:rPr>
        <w:tab/>
      </w:r>
      <w:r w:rsidR="0074693D" w:rsidRPr="00215B0D">
        <w:rPr>
          <w:rFonts w:cstheme="minorHAnsi"/>
          <w:sz w:val="24"/>
          <w:szCs w:val="24"/>
        </w:rPr>
        <w:t>Nelle deliberazioni di approvazione del bilancio e in quelle che riguardano la loro responsabilità, i Consiglieri non hanno diritto di voto.</w:t>
      </w:r>
      <w:r w:rsidR="00955DF7" w:rsidRPr="00215B0D">
        <w:rPr>
          <w:rFonts w:cstheme="minorHAnsi"/>
          <w:sz w:val="24"/>
          <w:szCs w:val="24"/>
        </w:rPr>
        <w:t xml:space="preserve"> </w:t>
      </w:r>
      <w:bookmarkStart w:id="1" w:name="__DdeLink__374_3847357626"/>
    </w:p>
    <w:bookmarkEnd w:id="1"/>
    <w:p w:rsidR="0074693D" w:rsidRPr="00215B0D" w:rsidRDefault="00526720" w:rsidP="0074693D">
      <w:pPr>
        <w:widowControl w:val="0"/>
        <w:rPr>
          <w:rFonts w:cstheme="minorHAnsi"/>
          <w:sz w:val="24"/>
          <w:szCs w:val="24"/>
        </w:rPr>
      </w:pPr>
      <w:r>
        <w:rPr>
          <w:rFonts w:cstheme="minorHAnsi"/>
          <w:sz w:val="24"/>
          <w:szCs w:val="24"/>
        </w:rPr>
        <w:t>----------------------------</w:t>
      </w:r>
    </w:p>
    <w:p w:rsidR="0074693D" w:rsidRPr="00215B0D" w:rsidRDefault="00061E8E" w:rsidP="005B024F">
      <w:pPr>
        <w:autoSpaceDE w:val="0"/>
        <w:autoSpaceDN w:val="0"/>
        <w:adjustRightInd w:val="0"/>
        <w:spacing w:after="0" w:line="240" w:lineRule="auto"/>
        <w:jc w:val="both"/>
        <w:rPr>
          <w:rFonts w:cstheme="minorHAnsi"/>
          <w:sz w:val="24"/>
          <w:szCs w:val="24"/>
        </w:rPr>
      </w:pPr>
      <w:r>
        <w:rPr>
          <w:rFonts w:cstheme="minorHAnsi"/>
          <w:sz w:val="24"/>
          <w:szCs w:val="24"/>
        </w:rPr>
        <w:t>Art 1 - C</w:t>
      </w:r>
      <w:r w:rsidR="00215B0D">
        <w:rPr>
          <w:rFonts w:cstheme="minorHAnsi"/>
          <w:sz w:val="24"/>
          <w:szCs w:val="24"/>
        </w:rPr>
        <w:t>andidatura</w:t>
      </w:r>
    </w:p>
    <w:p w:rsidR="005B024F" w:rsidRPr="00215B0D" w:rsidRDefault="005B024F" w:rsidP="005B024F">
      <w:pPr>
        <w:autoSpaceDE w:val="0"/>
        <w:autoSpaceDN w:val="0"/>
        <w:adjustRightInd w:val="0"/>
        <w:spacing w:after="0" w:line="240" w:lineRule="auto"/>
        <w:jc w:val="both"/>
        <w:rPr>
          <w:rFonts w:cstheme="minorHAnsi"/>
          <w:sz w:val="24"/>
          <w:szCs w:val="24"/>
        </w:rPr>
      </w:pPr>
      <w:r w:rsidRPr="00215B0D">
        <w:rPr>
          <w:rFonts w:cstheme="minorHAnsi"/>
          <w:bCs/>
          <w:sz w:val="24"/>
          <w:szCs w:val="24"/>
        </w:rPr>
        <w:t>Gli Associati che siano interessati a far parte del Consiglio Direttivo</w:t>
      </w:r>
      <w:r w:rsidR="0074693D" w:rsidRPr="00215B0D">
        <w:rPr>
          <w:rFonts w:cstheme="minorHAnsi"/>
          <w:bCs/>
          <w:sz w:val="24"/>
          <w:szCs w:val="24"/>
        </w:rPr>
        <w:t xml:space="preserve"> </w:t>
      </w:r>
      <w:r w:rsidRPr="00215B0D">
        <w:rPr>
          <w:rFonts w:cstheme="minorHAnsi"/>
          <w:bCs/>
          <w:sz w:val="24"/>
          <w:szCs w:val="24"/>
        </w:rPr>
        <w:t>de</w:t>
      </w:r>
      <w:r w:rsidR="0074693D" w:rsidRPr="00215B0D">
        <w:rPr>
          <w:rFonts w:cstheme="minorHAnsi"/>
          <w:bCs/>
          <w:sz w:val="24"/>
          <w:szCs w:val="24"/>
        </w:rPr>
        <w:t>v</w:t>
      </w:r>
      <w:r w:rsidRPr="00215B0D">
        <w:rPr>
          <w:rFonts w:cstheme="minorHAnsi"/>
          <w:bCs/>
          <w:sz w:val="24"/>
          <w:szCs w:val="24"/>
        </w:rPr>
        <w:t xml:space="preserve">ono </w:t>
      </w:r>
      <w:r w:rsidR="00061E8E" w:rsidRPr="00215B0D">
        <w:rPr>
          <w:rFonts w:cstheme="minorHAnsi"/>
          <w:bCs/>
          <w:sz w:val="24"/>
          <w:szCs w:val="24"/>
        </w:rPr>
        <w:t>presentare la</w:t>
      </w:r>
      <w:r w:rsidR="0074693D" w:rsidRPr="00215B0D">
        <w:rPr>
          <w:rFonts w:cstheme="minorHAnsi"/>
          <w:bCs/>
          <w:sz w:val="24"/>
          <w:szCs w:val="24"/>
        </w:rPr>
        <w:t xml:space="preserve"> propria candidatura, debitamente sottoscritta</w:t>
      </w:r>
      <w:r w:rsidR="00061E8E">
        <w:rPr>
          <w:rFonts w:cstheme="minorHAnsi"/>
          <w:bCs/>
          <w:sz w:val="24"/>
          <w:szCs w:val="24"/>
        </w:rPr>
        <w:t>,</w:t>
      </w:r>
      <w:r w:rsidRPr="00215B0D">
        <w:rPr>
          <w:rFonts w:cstheme="minorHAnsi"/>
          <w:bCs/>
          <w:sz w:val="24"/>
          <w:szCs w:val="24"/>
        </w:rPr>
        <w:t xml:space="preserve"> almeno </w:t>
      </w:r>
      <w:r w:rsidR="00F2583F" w:rsidRPr="00C4069C">
        <w:rPr>
          <w:rFonts w:cstheme="minorHAnsi"/>
          <w:bCs/>
          <w:sz w:val="24"/>
          <w:szCs w:val="24"/>
        </w:rPr>
        <w:t>otto</w:t>
      </w:r>
      <w:r w:rsidRPr="00C4069C">
        <w:rPr>
          <w:rFonts w:cstheme="minorHAnsi"/>
          <w:bCs/>
          <w:sz w:val="24"/>
          <w:szCs w:val="24"/>
        </w:rPr>
        <w:t xml:space="preserve"> </w:t>
      </w:r>
      <w:r w:rsidRPr="00215B0D">
        <w:rPr>
          <w:rFonts w:cstheme="minorHAnsi"/>
          <w:bCs/>
          <w:sz w:val="24"/>
          <w:szCs w:val="24"/>
        </w:rPr>
        <w:t xml:space="preserve">giorni </w:t>
      </w:r>
      <w:r w:rsidRPr="00215B0D">
        <w:rPr>
          <w:rFonts w:cstheme="minorHAnsi"/>
          <w:sz w:val="24"/>
          <w:szCs w:val="24"/>
        </w:rPr>
        <w:t>prima dell</w:t>
      </w:r>
      <w:r w:rsidR="00215B0D" w:rsidRPr="00215B0D">
        <w:rPr>
          <w:rFonts w:cstheme="minorHAnsi"/>
          <w:sz w:val="24"/>
          <w:szCs w:val="24"/>
        </w:rPr>
        <w:t>a data dell</w:t>
      </w:r>
      <w:r w:rsidRPr="00215B0D">
        <w:rPr>
          <w:rFonts w:cstheme="minorHAnsi"/>
          <w:sz w:val="24"/>
          <w:szCs w:val="24"/>
        </w:rPr>
        <w:t>'Assemblea.</w:t>
      </w:r>
    </w:p>
    <w:p w:rsidR="0074693D" w:rsidRPr="00215B0D" w:rsidRDefault="0074693D" w:rsidP="005B024F">
      <w:pPr>
        <w:autoSpaceDE w:val="0"/>
        <w:autoSpaceDN w:val="0"/>
        <w:adjustRightInd w:val="0"/>
        <w:spacing w:after="0" w:line="240" w:lineRule="auto"/>
        <w:jc w:val="both"/>
        <w:rPr>
          <w:rFonts w:cstheme="minorHAnsi"/>
          <w:sz w:val="24"/>
          <w:szCs w:val="24"/>
        </w:rPr>
      </w:pPr>
      <w:r w:rsidRPr="00215B0D">
        <w:rPr>
          <w:rFonts w:cstheme="minorHAnsi"/>
          <w:sz w:val="24"/>
          <w:szCs w:val="24"/>
        </w:rPr>
        <w:t>I nominativi dei candidati verranno pubblicati sul sito istituzionale e comunicati agli associati tramite mail</w:t>
      </w:r>
      <w:r w:rsidR="00061E8E">
        <w:rPr>
          <w:rFonts w:cstheme="minorHAnsi"/>
          <w:sz w:val="24"/>
          <w:szCs w:val="24"/>
        </w:rPr>
        <w:t>. E’ accettata la firma autografa scansionata e trasmessa via mail.</w:t>
      </w:r>
    </w:p>
    <w:p w:rsidR="0074693D" w:rsidRDefault="0074693D" w:rsidP="005B024F">
      <w:pPr>
        <w:autoSpaceDE w:val="0"/>
        <w:autoSpaceDN w:val="0"/>
        <w:adjustRightInd w:val="0"/>
        <w:spacing w:after="0" w:line="240" w:lineRule="auto"/>
        <w:jc w:val="both"/>
        <w:rPr>
          <w:rFonts w:cstheme="minorHAnsi"/>
          <w:sz w:val="24"/>
          <w:szCs w:val="24"/>
        </w:rPr>
      </w:pPr>
    </w:p>
    <w:p w:rsidR="00215B0D" w:rsidRPr="00215B0D" w:rsidRDefault="00061E8E" w:rsidP="005B024F">
      <w:pPr>
        <w:autoSpaceDE w:val="0"/>
        <w:autoSpaceDN w:val="0"/>
        <w:adjustRightInd w:val="0"/>
        <w:spacing w:after="0" w:line="240" w:lineRule="auto"/>
        <w:jc w:val="both"/>
        <w:rPr>
          <w:rFonts w:cstheme="minorHAnsi"/>
          <w:sz w:val="24"/>
          <w:szCs w:val="24"/>
        </w:rPr>
      </w:pPr>
      <w:r>
        <w:rPr>
          <w:rFonts w:cstheme="minorHAnsi"/>
          <w:sz w:val="24"/>
          <w:szCs w:val="24"/>
        </w:rPr>
        <w:t>Art 2 – D</w:t>
      </w:r>
      <w:r w:rsidR="00215B0D">
        <w:rPr>
          <w:rFonts w:cstheme="minorHAnsi"/>
          <w:sz w:val="24"/>
          <w:szCs w:val="24"/>
        </w:rPr>
        <w:t>eterminazione numero dei consiglieri</w:t>
      </w:r>
    </w:p>
    <w:p w:rsidR="00061E8E" w:rsidRDefault="0074693D" w:rsidP="005B024F">
      <w:pPr>
        <w:autoSpaceDE w:val="0"/>
        <w:autoSpaceDN w:val="0"/>
        <w:adjustRightInd w:val="0"/>
        <w:spacing w:after="0" w:line="240" w:lineRule="auto"/>
        <w:jc w:val="both"/>
        <w:rPr>
          <w:rFonts w:cstheme="minorHAnsi"/>
          <w:sz w:val="24"/>
          <w:szCs w:val="24"/>
        </w:rPr>
      </w:pPr>
      <w:r w:rsidRPr="00215B0D">
        <w:rPr>
          <w:rFonts w:cstheme="minorHAnsi"/>
          <w:sz w:val="24"/>
          <w:szCs w:val="24"/>
        </w:rPr>
        <w:t>L’assemblea</w:t>
      </w:r>
      <w:r w:rsidR="00061E8E">
        <w:rPr>
          <w:rFonts w:cstheme="minorHAnsi"/>
          <w:sz w:val="24"/>
          <w:szCs w:val="24"/>
        </w:rPr>
        <w:t>,</w:t>
      </w:r>
      <w:r w:rsidRPr="00215B0D">
        <w:rPr>
          <w:rFonts w:cstheme="minorHAnsi"/>
          <w:sz w:val="24"/>
          <w:szCs w:val="24"/>
        </w:rPr>
        <w:t xml:space="preserve"> </w:t>
      </w:r>
      <w:r w:rsidR="00061E8E">
        <w:rPr>
          <w:rFonts w:cstheme="minorHAnsi"/>
          <w:sz w:val="24"/>
          <w:szCs w:val="24"/>
        </w:rPr>
        <w:t>ai sensi dell’articolo 10, comma 1</w:t>
      </w:r>
      <w:r w:rsidR="00EF24C3">
        <w:rPr>
          <w:rFonts w:cstheme="minorHAnsi"/>
          <w:sz w:val="24"/>
          <w:szCs w:val="24"/>
        </w:rPr>
        <w:t xml:space="preserve"> dello Statuto</w:t>
      </w:r>
      <w:r w:rsidR="00061E8E">
        <w:rPr>
          <w:rFonts w:cstheme="minorHAnsi"/>
          <w:sz w:val="24"/>
          <w:szCs w:val="24"/>
        </w:rPr>
        <w:t xml:space="preserve">, </w:t>
      </w:r>
      <w:r w:rsidRPr="00215B0D">
        <w:rPr>
          <w:rFonts w:cstheme="minorHAnsi"/>
          <w:sz w:val="24"/>
          <w:szCs w:val="24"/>
        </w:rPr>
        <w:t xml:space="preserve">sulla base delle candidature </w:t>
      </w:r>
      <w:r w:rsidR="00061E8E">
        <w:rPr>
          <w:rFonts w:cstheme="minorHAnsi"/>
          <w:sz w:val="24"/>
          <w:szCs w:val="24"/>
        </w:rPr>
        <w:t xml:space="preserve">pervenute </w:t>
      </w:r>
      <w:r w:rsidRPr="00215B0D">
        <w:rPr>
          <w:rFonts w:cstheme="minorHAnsi"/>
          <w:sz w:val="24"/>
          <w:szCs w:val="24"/>
        </w:rPr>
        <w:t>decide</w:t>
      </w:r>
      <w:r w:rsidR="00061E8E">
        <w:rPr>
          <w:rFonts w:cstheme="minorHAnsi"/>
          <w:sz w:val="24"/>
          <w:szCs w:val="24"/>
        </w:rPr>
        <w:t xml:space="preserve"> il numero de</w:t>
      </w:r>
      <w:r w:rsidR="00EF24C3">
        <w:rPr>
          <w:rFonts w:cstheme="minorHAnsi"/>
          <w:sz w:val="24"/>
          <w:szCs w:val="24"/>
        </w:rPr>
        <w:t>i</w:t>
      </w:r>
      <w:r w:rsidR="00061E8E">
        <w:rPr>
          <w:rFonts w:cstheme="minorHAnsi"/>
          <w:sz w:val="24"/>
          <w:szCs w:val="24"/>
        </w:rPr>
        <w:t xml:space="preserve"> membri del Consiglio Direttivo.</w:t>
      </w:r>
    </w:p>
    <w:p w:rsidR="00215B0D" w:rsidRDefault="00215B0D" w:rsidP="005B024F">
      <w:pPr>
        <w:autoSpaceDE w:val="0"/>
        <w:autoSpaceDN w:val="0"/>
        <w:adjustRightInd w:val="0"/>
        <w:spacing w:after="0" w:line="240" w:lineRule="auto"/>
        <w:jc w:val="both"/>
        <w:rPr>
          <w:rFonts w:cstheme="minorHAnsi"/>
          <w:sz w:val="24"/>
          <w:szCs w:val="24"/>
        </w:rPr>
      </w:pPr>
    </w:p>
    <w:p w:rsidR="00215B0D" w:rsidRDefault="00215B0D" w:rsidP="005B024F">
      <w:pPr>
        <w:autoSpaceDE w:val="0"/>
        <w:autoSpaceDN w:val="0"/>
        <w:adjustRightInd w:val="0"/>
        <w:spacing w:after="0" w:line="240" w:lineRule="auto"/>
        <w:jc w:val="both"/>
        <w:rPr>
          <w:rFonts w:cstheme="minorHAnsi"/>
          <w:sz w:val="24"/>
          <w:szCs w:val="24"/>
        </w:rPr>
      </w:pPr>
      <w:r>
        <w:rPr>
          <w:rFonts w:cstheme="minorHAnsi"/>
          <w:sz w:val="24"/>
          <w:szCs w:val="24"/>
        </w:rPr>
        <w:t xml:space="preserve">Art 3 – </w:t>
      </w:r>
      <w:r w:rsidR="00061E8E">
        <w:rPr>
          <w:rFonts w:cstheme="minorHAnsi"/>
          <w:sz w:val="24"/>
          <w:szCs w:val="24"/>
        </w:rPr>
        <w:t>P</w:t>
      </w:r>
      <w:r>
        <w:rPr>
          <w:rFonts w:cstheme="minorHAnsi"/>
          <w:sz w:val="24"/>
          <w:szCs w:val="24"/>
        </w:rPr>
        <w:t>rocedura di elezione</w:t>
      </w:r>
    </w:p>
    <w:p w:rsidR="00061E8E" w:rsidRDefault="00215B0D" w:rsidP="0074693D">
      <w:pPr>
        <w:autoSpaceDE w:val="0"/>
        <w:autoSpaceDN w:val="0"/>
        <w:adjustRightInd w:val="0"/>
        <w:spacing w:after="0" w:line="240" w:lineRule="auto"/>
        <w:jc w:val="both"/>
        <w:rPr>
          <w:rFonts w:cstheme="minorHAnsi"/>
          <w:sz w:val="24"/>
          <w:szCs w:val="24"/>
        </w:rPr>
      </w:pPr>
      <w:r>
        <w:rPr>
          <w:rFonts w:cstheme="minorHAnsi"/>
          <w:sz w:val="24"/>
          <w:szCs w:val="24"/>
        </w:rPr>
        <w:t xml:space="preserve">Nel caso </w:t>
      </w:r>
      <w:r w:rsidR="0074693D" w:rsidRPr="00215B0D">
        <w:rPr>
          <w:rFonts w:cstheme="minorHAnsi"/>
          <w:sz w:val="24"/>
          <w:szCs w:val="24"/>
        </w:rPr>
        <w:t xml:space="preserve">in cui il </w:t>
      </w:r>
      <w:r w:rsidR="00061E8E">
        <w:rPr>
          <w:rFonts w:cstheme="minorHAnsi"/>
          <w:sz w:val="24"/>
          <w:szCs w:val="24"/>
        </w:rPr>
        <w:t xml:space="preserve">numero dei candidati </w:t>
      </w:r>
      <w:r w:rsidR="0074693D" w:rsidRPr="00215B0D">
        <w:rPr>
          <w:rFonts w:cstheme="minorHAnsi"/>
          <w:sz w:val="24"/>
          <w:szCs w:val="24"/>
        </w:rPr>
        <w:t>sia inferiore al numero stabilito</w:t>
      </w:r>
      <w:r w:rsidR="00EF24C3">
        <w:rPr>
          <w:rFonts w:cstheme="minorHAnsi"/>
          <w:sz w:val="24"/>
          <w:szCs w:val="24"/>
        </w:rPr>
        <w:t xml:space="preserve"> ai sensi dell’articolo 2,</w:t>
      </w:r>
      <w:r w:rsidR="00EF24C3" w:rsidRPr="00215B0D">
        <w:rPr>
          <w:rFonts w:cstheme="minorHAnsi"/>
          <w:sz w:val="24"/>
          <w:szCs w:val="24"/>
        </w:rPr>
        <w:t xml:space="preserve"> </w:t>
      </w:r>
      <w:r w:rsidR="00EF24C3">
        <w:rPr>
          <w:rFonts w:cstheme="minorHAnsi"/>
          <w:sz w:val="24"/>
          <w:szCs w:val="24"/>
        </w:rPr>
        <w:t>l’Assemblea</w:t>
      </w:r>
      <w:r>
        <w:rPr>
          <w:rFonts w:cstheme="minorHAnsi"/>
          <w:sz w:val="24"/>
          <w:szCs w:val="24"/>
        </w:rPr>
        <w:t xml:space="preserve"> delibera </w:t>
      </w:r>
      <w:r w:rsidR="0074693D" w:rsidRPr="00215B0D">
        <w:rPr>
          <w:rFonts w:cstheme="minorHAnsi"/>
          <w:sz w:val="24"/>
          <w:szCs w:val="24"/>
        </w:rPr>
        <w:t>se possano essere</w:t>
      </w:r>
      <w:r w:rsidR="00EF24C3">
        <w:rPr>
          <w:rFonts w:cstheme="minorHAnsi"/>
          <w:sz w:val="24"/>
          <w:szCs w:val="24"/>
        </w:rPr>
        <w:t xml:space="preserve"> eletti tutti per acclamazione</w:t>
      </w:r>
      <w:r w:rsidR="0074693D" w:rsidRPr="00215B0D">
        <w:rPr>
          <w:rFonts w:cstheme="minorHAnsi"/>
          <w:sz w:val="24"/>
          <w:szCs w:val="24"/>
        </w:rPr>
        <w:t xml:space="preserve">. </w:t>
      </w:r>
    </w:p>
    <w:p w:rsidR="00EF24C3" w:rsidRDefault="00EF24C3" w:rsidP="0074693D">
      <w:pPr>
        <w:autoSpaceDE w:val="0"/>
        <w:autoSpaceDN w:val="0"/>
        <w:adjustRightInd w:val="0"/>
        <w:spacing w:after="0" w:line="240" w:lineRule="auto"/>
        <w:jc w:val="both"/>
        <w:rPr>
          <w:rFonts w:cstheme="minorHAnsi"/>
          <w:sz w:val="24"/>
          <w:szCs w:val="24"/>
        </w:rPr>
      </w:pPr>
    </w:p>
    <w:p w:rsidR="0074693D" w:rsidRPr="00215B0D" w:rsidRDefault="00061E8E" w:rsidP="005B024F">
      <w:pPr>
        <w:autoSpaceDE w:val="0"/>
        <w:autoSpaceDN w:val="0"/>
        <w:adjustRightInd w:val="0"/>
        <w:spacing w:after="0" w:line="240" w:lineRule="auto"/>
        <w:jc w:val="both"/>
        <w:rPr>
          <w:rFonts w:cstheme="minorHAnsi"/>
          <w:sz w:val="24"/>
          <w:szCs w:val="24"/>
        </w:rPr>
      </w:pPr>
      <w:r>
        <w:rPr>
          <w:rFonts w:cstheme="minorHAnsi"/>
          <w:sz w:val="24"/>
          <w:szCs w:val="24"/>
        </w:rPr>
        <w:t>Nel caso in cui</w:t>
      </w:r>
      <w:r w:rsidR="005B024F" w:rsidRPr="00215B0D">
        <w:rPr>
          <w:rFonts w:cstheme="minorHAnsi"/>
          <w:sz w:val="24"/>
          <w:szCs w:val="24"/>
        </w:rPr>
        <w:t xml:space="preserve"> i candidati siano in numero superiore a</w:t>
      </w:r>
      <w:r>
        <w:rPr>
          <w:rFonts w:cstheme="minorHAnsi"/>
          <w:sz w:val="24"/>
          <w:szCs w:val="24"/>
        </w:rPr>
        <w:t xml:space="preserve">l numero </w:t>
      </w:r>
      <w:r w:rsidR="00EF24C3" w:rsidRPr="00215B0D">
        <w:rPr>
          <w:rFonts w:cstheme="minorHAnsi"/>
          <w:sz w:val="24"/>
          <w:szCs w:val="24"/>
        </w:rPr>
        <w:t>stabilito</w:t>
      </w:r>
      <w:r w:rsidR="00EF24C3">
        <w:rPr>
          <w:rFonts w:cstheme="minorHAnsi"/>
          <w:sz w:val="24"/>
          <w:szCs w:val="24"/>
        </w:rPr>
        <w:t xml:space="preserve"> ai sensi dell’articolo 2</w:t>
      </w:r>
      <w:r>
        <w:rPr>
          <w:rFonts w:cstheme="minorHAnsi"/>
          <w:sz w:val="24"/>
          <w:szCs w:val="24"/>
        </w:rPr>
        <w:t xml:space="preserve">, </w:t>
      </w:r>
      <w:r w:rsidR="005B024F" w:rsidRPr="00215B0D">
        <w:rPr>
          <w:rFonts w:cstheme="minorHAnsi"/>
          <w:sz w:val="24"/>
          <w:szCs w:val="24"/>
        </w:rPr>
        <w:t xml:space="preserve">si procederà </w:t>
      </w:r>
      <w:r>
        <w:rPr>
          <w:rFonts w:cstheme="minorHAnsi"/>
          <w:sz w:val="24"/>
          <w:szCs w:val="24"/>
        </w:rPr>
        <w:t>ad elezione a scrutinio segreto.  O</w:t>
      </w:r>
      <w:r w:rsidR="005B024F" w:rsidRPr="00215B0D">
        <w:rPr>
          <w:rFonts w:cstheme="minorHAnsi"/>
          <w:sz w:val="24"/>
          <w:szCs w:val="24"/>
        </w:rPr>
        <w:t>gni</w:t>
      </w:r>
      <w:r w:rsidR="00215B0D">
        <w:rPr>
          <w:rFonts w:cstheme="minorHAnsi"/>
          <w:sz w:val="24"/>
          <w:szCs w:val="24"/>
        </w:rPr>
        <w:t xml:space="preserve"> </w:t>
      </w:r>
      <w:r w:rsidR="005B024F" w:rsidRPr="00215B0D">
        <w:rPr>
          <w:rFonts w:cstheme="minorHAnsi"/>
          <w:sz w:val="24"/>
          <w:szCs w:val="24"/>
        </w:rPr>
        <w:t>elettore</w:t>
      </w:r>
      <w:r>
        <w:rPr>
          <w:rFonts w:cstheme="minorHAnsi"/>
          <w:sz w:val="24"/>
          <w:szCs w:val="24"/>
        </w:rPr>
        <w:t xml:space="preserve"> </w:t>
      </w:r>
      <w:r w:rsidRPr="00215B0D">
        <w:rPr>
          <w:rFonts w:cstheme="minorHAnsi"/>
          <w:sz w:val="24"/>
          <w:szCs w:val="24"/>
        </w:rPr>
        <w:t xml:space="preserve">potrà esprimere un numero massimo di </w:t>
      </w:r>
      <w:r w:rsidRPr="00215B0D">
        <w:rPr>
          <w:rFonts w:cstheme="minorHAnsi"/>
          <w:sz w:val="24"/>
          <w:szCs w:val="24"/>
        </w:rPr>
        <w:lastRenderedPageBreak/>
        <w:t>preferenze pari</w:t>
      </w:r>
      <w:r w:rsidR="005B024F" w:rsidRPr="00215B0D">
        <w:rPr>
          <w:rFonts w:cstheme="minorHAnsi"/>
          <w:sz w:val="24"/>
          <w:szCs w:val="24"/>
        </w:rPr>
        <w:t xml:space="preserve"> </w:t>
      </w:r>
      <w:r>
        <w:rPr>
          <w:rFonts w:cstheme="minorHAnsi"/>
          <w:sz w:val="24"/>
          <w:szCs w:val="24"/>
        </w:rPr>
        <w:t>a</w:t>
      </w:r>
      <w:r w:rsidR="00EF24C3">
        <w:rPr>
          <w:rFonts w:cstheme="minorHAnsi"/>
          <w:sz w:val="24"/>
          <w:szCs w:val="24"/>
        </w:rPr>
        <w:t xml:space="preserve">l numero </w:t>
      </w:r>
      <w:r w:rsidR="00EF24C3" w:rsidRPr="00215B0D">
        <w:rPr>
          <w:rFonts w:cstheme="minorHAnsi"/>
          <w:sz w:val="24"/>
          <w:szCs w:val="24"/>
        </w:rPr>
        <w:t>stabilito</w:t>
      </w:r>
      <w:r w:rsidR="00EF24C3">
        <w:rPr>
          <w:rFonts w:cstheme="minorHAnsi"/>
          <w:sz w:val="24"/>
          <w:szCs w:val="24"/>
        </w:rPr>
        <w:t xml:space="preserve"> ai sensi dell’articolo 2 e s</w:t>
      </w:r>
      <w:r w:rsidR="005B024F" w:rsidRPr="00215B0D">
        <w:rPr>
          <w:rFonts w:cstheme="minorHAnsi"/>
          <w:sz w:val="24"/>
          <w:szCs w:val="24"/>
        </w:rPr>
        <w:t>aranno eletti coloro che avranno conseguito il maggior numero</w:t>
      </w:r>
      <w:r w:rsidR="005E3190">
        <w:rPr>
          <w:rFonts w:cstheme="minorHAnsi"/>
          <w:sz w:val="24"/>
          <w:szCs w:val="24"/>
        </w:rPr>
        <w:t xml:space="preserve"> </w:t>
      </w:r>
      <w:r>
        <w:rPr>
          <w:rFonts w:cstheme="minorHAnsi"/>
          <w:sz w:val="24"/>
          <w:szCs w:val="24"/>
        </w:rPr>
        <w:t>di voti.</w:t>
      </w:r>
    </w:p>
    <w:p w:rsidR="0074693D" w:rsidRDefault="0074693D" w:rsidP="005B024F">
      <w:pPr>
        <w:autoSpaceDE w:val="0"/>
        <w:autoSpaceDN w:val="0"/>
        <w:adjustRightInd w:val="0"/>
        <w:spacing w:after="0" w:line="240" w:lineRule="auto"/>
        <w:jc w:val="both"/>
        <w:rPr>
          <w:rFonts w:cstheme="minorHAnsi"/>
          <w:sz w:val="24"/>
          <w:szCs w:val="24"/>
        </w:rPr>
      </w:pPr>
    </w:p>
    <w:p w:rsidR="005E3190" w:rsidRDefault="00061E8E" w:rsidP="005B024F">
      <w:pPr>
        <w:autoSpaceDE w:val="0"/>
        <w:autoSpaceDN w:val="0"/>
        <w:adjustRightInd w:val="0"/>
        <w:spacing w:after="0" w:line="240" w:lineRule="auto"/>
        <w:jc w:val="both"/>
        <w:rPr>
          <w:rFonts w:cstheme="minorHAnsi"/>
          <w:sz w:val="24"/>
          <w:szCs w:val="24"/>
        </w:rPr>
      </w:pPr>
      <w:r>
        <w:rPr>
          <w:rFonts w:cstheme="minorHAnsi"/>
          <w:sz w:val="24"/>
          <w:szCs w:val="24"/>
        </w:rPr>
        <w:t>Art 4 – Graduatoria dei non eletti</w:t>
      </w:r>
    </w:p>
    <w:p w:rsidR="005E3190" w:rsidRPr="00215B0D" w:rsidRDefault="00061E8E" w:rsidP="005B024F">
      <w:pPr>
        <w:autoSpaceDE w:val="0"/>
        <w:autoSpaceDN w:val="0"/>
        <w:adjustRightInd w:val="0"/>
        <w:spacing w:after="0" w:line="240" w:lineRule="auto"/>
        <w:jc w:val="both"/>
        <w:rPr>
          <w:rFonts w:cstheme="minorHAnsi"/>
          <w:sz w:val="24"/>
          <w:szCs w:val="24"/>
        </w:rPr>
      </w:pPr>
      <w:r>
        <w:rPr>
          <w:rFonts w:cstheme="minorHAnsi"/>
          <w:sz w:val="24"/>
          <w:szCs w:val="24"/>
        </w:rPr>
        <w:t xml:space="preserve">Sulla base delle risultanze elettorali viene stilata una graduatoria e pertanto chi non risulta eletto </w:t>
      </w:r>
      <w:r w:rsidR="005E3190">
        <w:rPr>
          <w:rFonts w:cstheme="minorHAnsi"/>
          <w:sz w:val="24"/>
          <w:szCs w:val="24"/>
        </w:rPr>
        <w:t>riman</w:t>
      </w:r>
      <w:r>
        <w:rPr>
          <w:rFonts w:cstheme="minorHAnsi"/>
          <w:sz w:val="24"/>
          <w:szCs w:val="24"/>
        </w:rPr>
        <w:t>e</w:t>
      </w:r>
      <w:r w:rsidR="005E3190">
        <w:rPr>
          <w:rFonts w:cstheme="minorHAnsi"/>
          <w:sz w:val="24"/>
          <w:szCs w:val="24"/>
        </w:rPr>
        <w:t xml:space="preserve"> in graduatoria</w:t>
      </w:r>
      <w:r>
        <w:rPr>
          <w:rFonts w:cstheme="minorHAnsi"/>
          <w:sz w:val="24"/>
          <w:szCs w:val="24"/>
        </w:rPr>
        <w:t xml:space="preserve"> e può subentrare come Consigliere in caso di dimissioni o cessazione di un Consigliere in carica.</w:t>
      </w:r>
    </w:p>
    <w:p w:rsidR="005E3190" w:rsidRDefault="005E3190" w:rsidP="005B024F">
      <w:pPr>
        <w:autoSpaceDE w:val="0"/>
        <w:autoSpaceDN w:val="0"/>
        <w:adjustRightInd w:val="0"/>
        <w:spacing w:after="0" w:line="240" w:lineRule="auto"/>
        <w:jc w:val="both"/>
        <w:rPr>
          <w:rFonts w:cstheme="minorHAnsi"/>
          <w:sz w:val="24"/>
          <w:szCs w:val="24"/>
        </w:rPr>
      </w:pPr>
    </w:p>
    <w:p w:rsidR="0074693D" w:rsidRPr="00215B0D" w:rsidRDefault="005E3190" w:rsidP="005B024F">
      <w:pPr>
        <w:autoSpaceDE w:val="0"/>
        <w:autoSpaceDN w:val="0"/>
        <w:adjustRightInd w:val="0"/>
        <w:spacing w:after="0" w:line="240" w:lineRule="auto"/>
        <w:jc w:val="both"/>
        <w:rPr>
          <w:rFonts w:cstheme="minorHAnsi"/>
          <w:sz w:val="24"/>
          <w:szCs w:val="24"/>
        </w:rPr>
      </w:pPr>
      <w:r>
        <w:rPr>
          <w:rFonts w:cstheme="minorHAnsi"/>
          <w:sz w:val="24"/>
          <w:szCs w:val="24"/>
        </w:rPr>
        <w:t xml:space="preserve">Art 5 </w:t>
      </w:r>
      <w:r w:rsidR="00061E8E">
        <w:rPr>
          <w:rFonts w:cstheme="minorHAnsi"/>
          <w:sz w:val="24"/>
          <w:szCs w:val="24"/>
        </w:rPr>
        <w:t xml:space="preserve">-  </w:t>
      </w:r>
      <w:r w:rsidR="00061E8E" w:rsidRPr="00215B0D">
        <w:rPr>
          <w:rFonts w:cstheme="minorHAnsi"/>
          <w:sz w:val="24"/>
          <w:szCs w:val="24"/>
        </w:rPr>
        <w:t>Commissione Elettorale</w:t>
      </w:r>
    </w:p>
    <w:p w:rsidR="00C34F89" w:rsidRDefault="00C34F89" w:rsidP="00C34F89">
      <w:pPr>
        <w:autoSpaceDE w:val="0"/>
        <w:autoSpaceDN w:val="0"/>
        <w:adjustRightInd w:val="0"/>
        <w:spacing w:after="0" w:line="240" w:lineRule="auto"/>
        <w:jc w:val="both"/>
        <w:rPr>
          <w:rFonts w:cstheme="minorHAnsi"/>
          <w:sz w:val="24"/>
          <w:szCs w:val="24"/>
        </w:rPr>
      </w:pPr>
      <w:r w:rsidRPr="00215B0D">
        <w:rPr>
          <w:rFonts w:cstheme="minorHAnsi"/>
          <w:sz w:val="24"/>
          <w:szCs w:val="24"/>
        </w:rPr>
        <w:t>Nel caso in cui sia necessario procedere con votazione a scrutinio segreto</w:t>
      </w:r>
      <w:r w:rsidR="00770043">
        <w:rPr>
          <w:rFonts w:cstheme="minorHAnsi"/>
          <w:sz w:val="24"/>
          <w:szCs w:val="24"/>
        </w:rPr>
        <w:t xml:space="preserve">, l’Assemblea designa i </w:t>
      </w:r>
      <w:r w:rsidRPr="00215B0D">
        <w:rPr>
          <w:rFonts w:cstheme="minorHAnsi"/>
          <w:sz w:val="24"/>
          <w:szCs w:val="24"/>
        </w:rPr>
        <w:t>componenti della commissione elettorale per l'insediamento del seggio</w:t>
      </w:r>
      <w:r w:rsidR="005E3190">
        <w:rPr>
          <w:rFonts w:cstheme="minorHAnsi"/>
          <w:sz w:val="24"/>
          <w:szCs w:val="24"/>
        </w:rPr>
        <w:t xml:space="preserve"> </w:t>
      </w:r>
      <w:r w:rsidRPr="00215B0D">
        <w:rPr>
          <w:rFonts w:cstheme="minorHAnsi"/>
          <w:sz w:val="24"/>
          <w:szCs w:val="24"/>
        </w:rPr>
        <w:t>elettorale</w:t>
      </w:r>
      <w:r w:rsidR="005E3190">
        <w:rPr>
          <w:rFonts w:cstheme="minorHAnsi"/>
          <w:sz w:val="24"/>
          <w:szCs w:val="24"/>
        </w:rPr>
        <w:t xml:space="preserve"> in numero di 5 componenti. La Commissione elegge al suo interno un presidente e un segretario responsabile della redazione del verbale dell’elezione.</w:t>
      </w:r>
      <w:r w:rsidR="00770043">
        <w:rPr>
          <w:rFonts w:cstheme="minorHAnsi"/>
          <w:sz w:val="24"/>
          <w:szCs w:val="24"/>
        </w:rPr>
        <w:t xml:space="preserve"> </w:t>
      </w:r>
      <w:r w:rsidRPr="00215B0D">
        <w:rPr>
          <w:rFonts w:cstheme="minorHAnsi"/>
          <w:sz w:val="24"/>
          <w:szCs w:val="24"/>
        </w:rPr>
        <w:t xml:space="preserve">L’assemblea decide anche il tempo di </w:t>
      </w:r>
      <w:r w:rsidR="005E3190" w:rsidRPr="00215B0D">
        <w:rPr>
          <w:rFonts w:cstheme="minorHAnsi"/>
          <w:sz w:val="24"/>
          <w:szCs w:val="24"/>
        </w:rPr>
        <w:t>apertura</w:t>
      </w:r>
      <w:r w:rsidR="005E3190">
        <w:rPr>
          <w:rFonts w:cstheme="minorHAnsi"/>
          <w:sz w:val="24"/>
          <w:szCs w:val="24"/>
        </w:rPr>
        <w:t xml:space="preserve"> del seggio.</w:t>
      </w:r>
    </w:p>
    <w:p w:rsidR="005E3190" w:rsidRDefault="005E3190" w:rsidP="00C34F89">
      <w:pPr>
        <w:autoSpaceDE w:val="0"/>
        <w:autoSpaceDN w:val="0"/>
        <w:adjustRightInd w:val="0"/>
        <w:spacing w:after="0" w:line="240" w:lineRule="auto"/>
        <w:jc w:val="both"/>
        <w:rPr>
          <w:rFonts w:cstheme="minorHAnsi"/>
          <w:sz w:val="24"/>
          <w:szCs w:val="24"/>
        </w:rPr>
      </w:pPr>
    </w:p>
    <w:p w:rsidR="00770043" w:rsidRPr="00215B0D" w:rsidRDefault="00770043" w:rsidP="00770043">
      <w:pPr>
        <w:autoSpaceDE w:val="0"/>
        <w:autoSpaceDN w:val="0"/>
        <w:adjustRightInd w:val="0"/>
        <w:spacing w:after="0" w:line="240" w:lineRule="auto"/>
        <w:jc w:val="both"/>
        <w:rPr>
          <w:rFonts w:cstheme="minorHAnsi"/>
          <w:sz w:val="24"/>
          <w:szCs w:val="24"/>
        </w:rPr>
      </w:pPr>
      <w:r>
        <w:rPr>
          <w:rFonts w:cstheme="minorHAnsi"/>
          <w:sz w:val="24"/>
          <w:szCs w:val="24"/>
        </w:rPr>
        <w:t>Art 6 -  Comunicazioni</w:t>
      </w:r>
    </w:p>
    <w:p w:rsidR="005E3190" w:rsidRPr="00215B0D" w:rsidRDefault="005E3190" w:rsidP="00C34F89">
      <w:pPr>
        <w:autoSpaceDE w:val="0"/>
        <w:autoSpaceDN w:val="0"/>
        <w:adjustRightInd w:val="0"/>
        <w:spacing w:after="0" w:line="240" w:lineRule="auto"/>
        <w:jc w:val="both"/>
        <w:rPr>
          <w:rFonts w:cstheme="minorHAnsi"/>
          <w:sz w:val="24"/>
          <w:szCs w:val="24"/>
        </w:rPr>
      </w:pPr>
    </w:p>
    <w:p w:rsidR="005B024F" w:rsidRDefault="00770043" w:rsidP="005B024F">
      <w:pPr>
        <w:autoSpaceDE w:val="0"/>
        <w:autoSpaceDN w:val="0"/>
        <w:adjustRightInd w:val="0"/>
        <w:spacing w:after="0" w:line="240" w:lineRule="auto"/>
        <w:jc w:val="both"/>
        <w:rPr>
          <w:rFonts w:cstheme="minorHAnsi"/>
          <w:sz w:val="24"/>
          <w:szCs w:val="24"/>
        </w:rPr>
      </w:pPr>
      <w:r>
        <w:rPr>
          <w:rFonts w:cstheme="minorHAnsi"/>
          <w:sz w:val="24"/>
          <w:szCs w:val="24"/>
        </w:rPr>
        <w:t xml:space="preserve">Varranno comunicati gli esiti dell’elezione </w:t>
      </w:r>
      <w:r w:rsidR="005B024F" w:rsidRPr="00215B0D">
        <w:rPr>
          <w:rFonts w:cstheme="minorHAnsi"/>
          <w:sz w:val="24"/>
          <w:szCs w:val="24"/>
        </w:rPr>
        <w:t>agli associati tramite</w:t>
      </w:r>
      <w:r>
        <w:rPr>
          <w:rFonts w:cstheme="minorHAnsi"/>
          <w:sz w:val="24"/>
          <w:szCs w:val="24"/>
        </w:rPr>
        <w:t xml:space="preserve"> apposita comunicazione scritta, anche via mail e attraverso la </w:t>
      </w:r>
      <w:r w:rsidRPr="00215B0D">
        <w:rPr>
          <w:rFonts w:cstheme="minorHAnsi"/>
          <w:sz w:val="24"/>
          <w:szCs w:val="24"/>
        </w:rPr>
        <w:t>pubblicazione</w:t>
      </w:r>
      <w:r w:rsidR="005B024F" w:rsidRPr="00215B0D">
        <w:rPr>
          <w:rFonts w:cstheme="minorHAnsi"/>
          <w:sz w:val="24"/>
          <w:szCs w:val="24"/>
        </w:rPr>
        <w:t xml:space="preserve"> sul sito internet di </w:t>
      </w:r>
      <w:proofErr w:type="spellStart"/>
      <w:r w:rsidR="005B024F" w:rsidRPr="00215B0D">
        <w:rPr>
          <w:rFonts w:cstheme="minorHAnsi"/>
          <w:sz w:val="24"/>
          <w:szCs w:val="24"/>
        </w:rPr>
        <w:t>Aic</w:t>
      </w:r>
      <w:proofErr w:type="spellEnd"/>
      <w:r w:rsidR="005B024F" w:rsidRPr="00215B0D">
        <w:rPr>
          <w:rFonts w:cstheme="minorHAnsi"/>
          <w:sz w:val="24"/>
          <w:szCs w:val="24"/>
        </w:rPr>
        <w:t xml:space="preserve"> Liguria.</w:t>
      </w:r>
    </w:p>
    <w:p w:rsidR="00770043" w:rsidRDefault="00770043" w:rsidP="005B024F">
      <w:pPr>
        <w:autoSpaceDE w:val="0"/>
        <w:autoSpaceDN w:val="0"/>
        <w:adjustRightInd w:val="0"/>
        <w:spacing w:after="0" w:line="240" w:lineRule="auto"/>
        <w:jc w:val="both"/>
        <w:rPr>
          <w:rFonts w:cstheme="minorHAnsi"/>
          <w:sz w:val="24"/>
          <w:szCs w:val="24"/>
        </w:rPr>
      </w:pPr>
    </w:p>
    <w:p w:rsidR="00770043" w:rsidRDefault="00770043" w:rsidP="005B024F">
      <w:pPr>
        <w:autoSpaceDE w:val="0"/>
        <w:autoSpaceDN w:val="0"/>
        <w:adjustRightInd w:val="0"/>
        <w:spacing w:after="0" w:line="240" w:lineRule="auto"/>
        <w:jc w:val="both"/>
        <w:rPr>
          <w:rFonts w:cstheme="minorHAnsi"/>
          <w:sz w:val="24"/>
          <w:szCs w:val="24"/>
        </w:rPr>
      </w:pPr>
      <w:r>
        <w:rPr>
          <w:rFonts w:cstheme="minorHAnsi"/>
          <w:sz w:val="24"/>
          <w:szCs w:val="24"/>
        </w:rPr>
        <w:t>Art 7 – Prima riunione del Consiglio Direttivo</w:t>
      </w:r>
    </w:p>
    <w:p w:rsidR="00C34F89" w:rsidRPr="00215B0D" w:rsidRDefault="00770043" w:rsidP="005B024F">
      <w:pPr>
        <w:autoSpaceDE w:val="0"/>
        <w:autoSpaceDN w:val="0"/>
        <w:adjustRightInd w:val="0"/>
        <w:spacing w:after="0" w:line="240" w:lineRule="auto"/>
        <w:jc w:val="both"/>
        <w:rPr>
          <w:rFonts w:cstheme="minorHAnsi"/>
          <w:b/>
          <w:bCs/>
          <w:sz w:val="24"/>
          <w:szCs w:val="24"/>
        </w:rPr>
      </w:pPr>
      <w:r>
        <w:rPr>
          <w:rFonts w:cstheme="minorHAnsi"/>
          <w:sz w:val="24"/>
          <w:szCs w:val="24"/>
        </w:rPr>
        <w:t>Il presidente uscente ovvero l’eletto che risulta associato da più tempo convoca la prima riunione del Consiglio Direttivo eletto.</w:t>
      </w:r>
    </w:p>
    <w:p w:rsidR="00C4069C" w:rsidRDefault="00C4069C" w:rsidP="00C4069C">
      <w:pPr>
        <w:jc w:val="center"/>
        <w:rPr>
          <w:rFonts w:cstheme="minorHAnsi"/>
          <w:b/>
          <w:bCs/>
          <w:sz w:val="24"/>
          <w:szCs w:val="24"/>
        </w:rPr>
      </w:pPr>
    </w:p>
    <w:p w:rsidR="00C4069C" w:rsidRPr="00012D30" w:rsidRDefault="00C4069C" w:rsidP="00C4069C">
      <w:pPr>
        <w:rPr>
          <w:sz w:val="24"/>
          <w:szCs w:val="24"/>
        </w:rPr>
      </w:pPr>
      <w:r w:rsidRPr="00012D30">
        <w:rPr>
          <w:sz w:val="24"/>
          <w:szCs w:val="24"/>
        </w:rPr>
        <w:t xml:space="preserve">Art. 8- Modalità di </w:t>
      </w:r>
      <w:r w:rsidR="00EF24C3" w:rsidRPr="00012D30">
        <w:rPr>
          <w:sz w:val="24"/>
          <w:szCs w:val="24"/>
        </w:rPr>
        <w:t>convocazione dell’assemblea</w:t>
      </w:r>
      <w:r w:rsidRPr="00012D30">
        <w:rPr>
          <w:sz w:val="24"/>
          <w:szCs w:val="24"/>
        </w:rPr>
        <w:t xml:space="preserve"> </w:t>
      </w:r>
      <w:r w:rsidR="00012D30">
        <w:rPr>
          <w:sz w:val="24"/>
          <w:szCs w:val="24"/>
        </w:rPr>
        <w:t>in modalità telematica</w:t>
      </w:r>
    </w:p>
    <w:p w:rsidR="00012D30" w:rsidRPr="00012D30" w:rsidRDefault="00C4069C" w:rsidP="00012D30">
      <w:pPr>
        <w:spacing w:after="0" w:line="240" w:lineRule="auto"/>
        <w:jc w:val="both"/>
        <w:rPr>
          <w:sz w:val="24"/>
          <w:szCs w:val="24"/>
        </w:rPr>
      </w:pPr>
      <w:r w:rsidRPr="00012D30">
        <w:rPr>
          <w:sz w:val="24"/>
          <w:szCs w:val="24"/>
        </w:rPr>
        <w:t>In</w:t>
      </w:r>
      <w:r w:rsidR="00EF24C3">
        <w:rPr>
          <w:sz w:val="24"/>
          <w:szCs w:val="24"/>
        </w:rPr>
        <w:t xml:space="preserve"> caso sia necessario tenere l’a</w:t>
      </w:r>
      <w:r w:rsidR="00EF24C3" w:rsidRPr="00012D30">
        <w:rPr>
          <w:sz w:val="24"/>
          <w:szCs w:val="24"/>
        </w:rPr>
        <w:t xml:space="preserve">ssemblea </w:t>
      </w:r>
      <w:r w:rsidR="00EF24C3">
        <w:rPr>
          <w:sz w:val="24"/>
          <w:szCs w:val="24"/>
        </w:rPr>
        <w:t>in</w:t>
      </w:r>
      <w:r w:rsidRPr="00012D30">
        <w:rPr>
          <w:sz w:val="24"/>
          <w:szCs w:val="24"/>
        </w:rPr>
        <w:t xml:space="preserve"> </w:t>
      </w:r>
      <w:r w:rsidR="00EF24C3" w:rsidRPr="00012D30">
        <w:rPr>
          <w:sz w:val="24"/>
          <w:szCs w:val="24"/>
        </w:rPr>
        <w:t>modalità telematica,</w:t>
      </w:r>
      <w:r w:rsidRPr="00012D30">
        <w:rPr>
          <w:sz w:val="24"/>
          <w:szCs w:val="24"/>
        </w:rPr>
        <w:t xml:space="preserve"> la </w:t>
      </w:r>
      <w:r w:rsidR="00EF24C3" w:rsidRPr="00012D30">
        <w:rPr>
          <w:sz w:val="24"/>
          <w:szCs w:val="24"/>
        </w:rPr>
        <w:t>convocazione verrà</w:t>
      </w:r>
      <w:r w:rsidRPr="00012D30">
        <w:rPr>
          <w:sz w:val="24"/>
          <w:szCs w:val="24"/>
        </w:rPr>
        <w:t xml:space="preserve"> inviata via mail a tutti gli associati </w:t>
      </w:r>
      <w:r w:rsidR="00EF24C3">
        <w:rPr>
          <w:sz w:val="24"/>
          <w:szCs w:val="24"/>
        </w:rPr>
        <w:t>aventi diritto a partecipare ai sensi dello Statuto</w:t>
      </w:r>
      <w:r w:rsidR="00012D30" w:rsidRPr="00012D30">
        <w:rPr>
          <w:sz w:val="24"/>
          <w:szCs w:val="24"/>
        </w:rPr>
        <w:t xml:space="preserve"> e indicherà </w:t>
      </w:r>
      <w:r w:rsidRPr="00012D30">
        <w:rPr>
          <w:sz w:val="24"/>
          <w:szCs w:val="24"/>
        </w:rPr>
        <w:t>il link per acce</w:t>
      </w:r>
      <w:r w:rsidR="00012D30" w:rsidRPr="00012D30">
        <w:rPr>
          <w:sz w:val="24"/>
          <w:szCs w:val="24"/>
        </w:rPr>
        <w:t xml:space="preserve">dere alla riunione. </w:t>
      </w:r>
    </w:p>
    <w:p w:rsidR="00EF24C3" w:rsidRDefault="00EF24C3" w:rsidP="00012D30">
      <w:pPr>
        <w:spacing w:after="0" w:line="240" w:lineRule="auto"/>
        <w:jc w:val="both"/>
        <w:rPr>
          <w:sz w:val="24"/>
          <w:szCs w:val="24"/>
        </w:rPr>
      </w:pPr>
      <w:r>
        <w:rPr>
          <w:sz w:val="24"/>
          <w:szCs w:val="24"/>
        </w:rPr>
        <w:t>Oltre ai r</w:t>
      </w:r>
      <w:r w:rsidR="00C4069C" w:rsidRPr="00012D30">
        <w:rPr>
          <w:sz w:val="24"/>
          <w:szCs w:val="24"/>
        </w:rPr>
        <w:t>equisiti di partecipazione</w:t>
      </w:r>
      <w:r>
        <w:rPr>
          <w:sz w:val="24"/>
          <w:szCs w:val="24"/>
        </w:rPr>
        <w:t xml:space="preserve"> e alle regole</w:t>
      </w:r>
      <w:r w:rsidR="00C4069C" w:rsidRPr="00012D30">
        <w:rPr>
          <w:sz w:val="24"/>
          <w:szCs w:val="24"/>
        </w:rPr>
        <w:t xml:space="preserve"> previste per la partecipazione in presenza</w:t>
      </w:r>
      <w:r>
        <w:rPr>
          <w:sz w:val="24"/>
          <w:szCs w:val="24"/>
        </w:rPr>
        <w:t>, in caso di Assemblea in via telematica,</w:t>
      </w:r>
      <w:r w:rsidR="00C4069C" w:rsidRPr="00012D30">
        <w:rPr>
          <w:sz w:val="24"/>
          <w:szCs w:val="24"/>
        </w:rPr>
        <w:t xml:space="preserve"> sarà necessa</w:t>
      </w:r>
      <w:r>
        <w:rPr>
          <w:sz w:val="24"/>
          <w:szCs w:val="24"/>
        </w:rPr>
        <w:t xml:space="preserve">rio procedere alla identificazione dei partecipanti da parte della </w:t>
      </w:r>
      <w:r w:rsidR="00C4069C" w:rsidRPr="00012D30">
        <w:rPr>
          <w:sz w:val="24"/>
          <w:szCs w:val="24"/>
        </w:rPr>
        <w:t>segreteria</w:t>
      </w:r>
      <w:r>
        <w:rPr>
          <w:sz w:val="24"/>
          <w:szCs w:val="24"/>
        </w:rPr>
        <w:t xml:space="preserve"> di AIC Liguria, mediante esibizione del </w:t>
      </w:r>
      <w:r w:rsidR="00C4069C" w:rsidRPr="00012D30">
        <w:rPr>
          <w:sz w:val="24"/>
          <w:szCs w:val="24"/>
        </w:rPr>
        <w:t>documento d’identità valido.</w:t>
      </w:r>
    </w:p>
    <w:p w:rsidR="00C4069C" w:rsidRDefault="00C4069C" w:rsidP="00012D30">
      <w:pPr>
        <w:spacing w:after="0" w:line="240" w:lineRule="auto"/>
        <w:jc w:val="both"/>
        <w:rPr>
          <w:sz w:val="24"/>
          <w:szCs w:val="24"/>
        </w:rPr>
      </w:pPr>
      <w:r w:rsidRPr="00012D30">
        <w:rPr>
          <w:sz w:val="24"/>
          <w:szCs w:val="24"/>
        </w:rPr>
        <w:t>Al termine delle verifiche la Presidente darà avvio alla votazione.</w:t>
      </w:r>
    </w:p>
    <w:p w:rsidR="00EF24C3" w:rsidRDefault="00EF24C3" w:rsidP="00012D30">
      <w:pPr>
        <w:spacing w:after="0" w:line="240" w:lineRule="auto"/>
        <w:jc w:val="both"/>
        <w:rPr>
          <w:sz w:val="24"/>
          <w:szCs w:val="24"/>
        </w:rPr>
      </w:pPr>
    </w:p>
    <w:p w:rsidR="00EF24C3" w:rsidRPr="00012D30" w:rsidRDefault="00EF24C3" w:rsidP="00012D30">
      <w:pPr>
        <w:spacing w:after="0" w:line="240" w:lineRule="auto"/>
        <w:jc w:val="both"/>
        <w:rPr>
          <w:sz w:val="24"/>
          <w:szCs w:val="24"/>
        </w:rPr>
      </w:pPr>
      <w:r>
        <w:rPr>
          <w:sz w:val="24"/>
          <w:szCs w:val="24"/>
        </w:rPr>
        <w:t>Nel caso sia necessaria la votazione a scrutinio segreto questa avverrà attraverso l’utilizzo di un software a ciò predisposto.</w:t>
      </w:r>
    </w:p>
    <w:p w:rsidR="00C4069C" w:rsidRDefault="00C4069C" w:rsidP="00770043">
      <w:pPr>
        <w:autoSpaceDE w:val="0"/>
        <w:autoSpaceDN w:val="0"/>
        <w:adjustRightInd w:val="0"/>
        <w:spacing w:after="0" w:line="240" w:lineRule="auto"/>
        <w:jc w:val="both"/>
        <w:rPr>
          <w:rFonts w:cstheme="minorHAnsi"/>
          <w:b/>
          <w:bCs/>
          <w:sz w:val="24"/>
          <w:szCs w:val="24"/>
        </w:rPr>
      </w:pPr>
    </w:p>
    <w:p w:rsidR="00012D30" w:rsidRDefault="00012D30" w:rsidP="00770043">
      <w:pPr>
        <w:autoSpaceDE w:val="0"/>
        <w:autoSpaceDN w:val="0"/>
        <w:adjustRightInd w:val="0"/>
        <w:spacing w:after="0" w:line="240" w:lineRule="auto"/>
        <w:jc w:val="both"/>
        <w:rPr>
          <w:rFonts w:cstheme="minorHAnsi"/>
          <w:b/>
          <w:bCs/>
          <w:sz w:val="24"/>
          <w:szCs w:val="24"/>
        </w:rPr>
      </w:pPr>
    </w:p>
    <w:sectPr w:rsidR="00012D3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5C9" w:rsidRDefault="00FB45C9" w:rsidP="00E86F57">
      <w:pPr>
        <w:spacing w:after="0" w:line="240" w:lineRule="auto"/>
      </w:pPr>
      <w:r>
        <w:separator/>
      </w:r>
    </w:p>
  </w:endnote>
  <w:endnote w:type="continuationSeparator" w:id="0">
    <w:p w:rsidR="00FB45C9" w:rsidRDefault="00FB45C9" w:rsidP="00E86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plified Arabic Fixed">
    <w:altName w:val="Courier New"/>
    <w:panose1 w:val="02070309020205020404"/>
    <w:charset w:val="00"/>
    <w:family w:val="modern"/>
    <w:pitch w:val="fixed"/>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5C9" w:rsidRDefault="00FB45C9" w:rsidP="00E86F57">
      <w:pPr>
        <w:spacing w:after="0" w:line="240" w:lineRule="auto"/>
      </w:pPr>
      <w:r>
        <w:separator/>
      </w:r>
    </w:p>
  </w:footnote>
  <w:footnote w:type="continuationSeparator" w:id="0">
    <w:p w:rsidR="00FB45C9" w:rsidRDefault="00FB45C9" w:rsidP="00E86F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11664"/>
    <w:multiLevelType w:val="multilevel"/>
    <w:tmpl w:val="0000000D"/>
    <w:lvl w:ilvl="0">
      <w:start w:val="1"/>
      <w:numFmt w:val="decimal"/>
      <w:lvlText w:val="%1."/>
      <w:lvlJc w:val="left"/>
      <w:pPr>
        <w:tabs>
          <w:tab w:val="num" w:pos="0"/>
        </w:tabs>
        <w:ind w:left="720" w:hanging="360"/>
      </w:pPr>
      <w:rPr>
        <w:rFonts w:cs="Calibri Ligh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5093D14"/>
    <w:multiLevelType w:val="hybridMultilevel"/>
    <w:tmpl w:val="F65A8AB6"/>
    <w:lvl w:ilvl="0" w:tplc="9A60033A">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E512830"/>
    <w:multiLevelType w:val="hybridMultilevel"/>
    <w:tmpl w:val="D4A8AA1C"/>
    <w:lvl w:ilvl="0" w:tplc="1FDEDC24">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9E06DAD"/>
    <w:multiLevelType w:val="hybridMultilevel"/>
    <w:tmpl w:val="1C985B5C"/>
    <w:lvl w:ilvl="0" w:tplc="4C4213FC">
      <w:start w:val="1"/>
      <w:numFmt w:val="decimal"/>
      <w:lvlText w:val="%1."/>
      <w:lvlJc w:val="left"/>
      <w:pPr>
        <w:ind w:left="360" w:hanging="360"/>
      </w:pPr>
      <w:rPr>
        <w:b w:val="0"/>
        <w:i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nsid w:val="54366BCA"/>
    <w:multiLevelType w:val="hybridMultilevel"/>
    <w:tmpl w:val="06D46232"/>
    <w:lvl w:ilvl="0" w:tplc="9A60033A">
      <w:start w:val="5"/>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67904807"/>
    <w:multiLevelType w:val="hybridMultilevel"/>
    <w:tmpl w:val="12D2410E"/>
    <w:lvl w:ilvl="0" w:tplc="0DC0BA1C">
      <w:start w:val="1"/>
      <w:numFmt w:val="bullet"/>
      <w:lvlText w:val="-"/>
      <w:lvlJc w:val="left"/>
      <w:pPr>
        <w:ind w:left="720" w:hanging="360"/>
      </w:pPr>
      <w:rPr>
        <w:rFonts w:ascii="Simplified Arabic Fixed" w:hAnsi="Simplified Arabic Fixed"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24F"/>
    <w:rsid w:val="00012D30"/>
    <w:rsid w:val="00061E8E"/>
    <w:rsid w:val="00215B0D"/>
    <w:rsid w:val="002A4474"/>
    <w:rsid w:val="002B0837"/>
    <w:rsid w:val="003F4AEC"/>
    <w:rsid w:val="00500AE5"/>
    <w:rsid w:val="00526720"/>
    <w:rsid w:val="005B024F"/>
    <w:rsid w:val="005B7D9A"/>
    <w:rsid w:val="005E3190"/>
    <w:rsid w:val="005E35D5"/>
    <w:rsid w:val="006565A2"/>
    <w:rsid w:val="007457BE"/>
    <w:rsid w:val="0074693D"/>
    <w:rsid w:val="00770043"/>
    <w:rsid w:val="0091577C"/>
    <w:rsid w:val="00955DF7"/>
    <w:rsid w:val="00994F60"/>
    <w:rsid w:val="00A56F38"/>
    <w:rsid w:val="00AA285D"/>
    <w:rsid w:val="00AA61AE"/>
    <w:rsid w:val="00AC0BA3"/>
    <w:rsid w:val="00AF1CD1"/>
    <w:rsid w:val="00B466A6"/>
    <w:rsid w:val="00B81BAF"/>
    <w:rsid w:val="00BA36F6"/>
    <w:rsid w:val="00C34F89"/>
    <w:rsid w:val="00C4069C"/>
    <w:rsid w:val="00C955BE"/>
    <w:rsid w:val="00CD748C"/>
    <w:rsid w:val="00DE3250"/>
    <w:rsid w:val="00E86F57"/>
    <w:rsid w:val="00EF24C3"/>
    <w:rsid w:val="00F2583F"/>
    <w:rsid w:val="00F570BF"/>
    <w:rsid w:val="00FB45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024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6F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6F57"/>
  </w:style>
  <w:style w:type="paragraph" w:styleId="Pidipagina">
    <w:name w:val="footer"/>
    <w:basedOn w:val="Normale"/>
    <w:link w:val="PidipaginaCarattere"/>
    <w:uiPriority w:val="99"/>
    <w:unhideWhenUsed/>
    <w:rsid w:val="00E86F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6F57"/>
  </w:style>
  <w:style w:type="paragraph" w:styleId="Paragrafoelenco">
    <w:name w:val="List Paragraph"/>
    <w:basedOn w:val="Normale"/>
    <w:uiPriority w:val="34"/>
    <w:qFormat/>
    <w:rsid w:val="00955D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024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6F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6F57"/>
  </w:style>
  <w:style w:type="paragraph" w:styleId="Pidipagina">
    <w:name w:val="footer"/>
    <w:basedOn w:val="Normale"/>
    <w:link w:val="PidipaginaCarattere"/>
    <w:uiPriority w:val="99"/>
    <w:unhideWhenUsed/>
    <w:rsid w:val="00E86F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6F57"/>
  </w:style>
  <w:style w:type="paragraph" w:styleId="Paragrafoelenco">
    <w:name w:val="List Paragraph"/>
    <w:basedOn w:val="Normale"/>
    <w:uiPriority w:val="34"/>
    <w:qFormat/>
    <w:rsid w:val="00955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15612">
      <w:bodyDiv w:val="1"/>
      <w:marLeft w:val="0"/>
      <w:marRight w:val="0"/>
      <w:marTop w:val="0"/>
      <w:marBottom w:val="0"/>
      <w:divBdr>
        <w:top w:val="none" w:sz="0" w:space="0" w:color="auto"/>
        <w:left w:val="none" w:sz="0" w:space="0" w:color="auto"/>
        <w:bottom w:val="none" w:sz="0" w:space="0" w:color="auto"/>
        <w:right w:val="none" w:sz="0" w:space="0" w:color="auto"/>
      </w:divBdr>
    </w:div>
    <w:div w:id="13724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2</cp:revision>
  <dcterms:created xsi:type="dcterms:W3CDTF">2020-07-30T06:48:00Z</dcterms:created>
  <dcterms:modified xsi:type="dcterms:W3CDTF">2020-07-30T06:48:00Z</dcterms:modified>
</cp:coreProperties>
</file>